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A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济源实验小学课程教学改革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项目团队申请表</w:t>
      </w:r>
    </w:p>
    <w:tbl>
      <w:tblPr>
        <w:tblStyle w:val="2"/>
        <w:tblW w:w="9720" w:type="dxa"/>
        <w:tblInd w:w="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617"/>
        <w:gridCol w:w="954"/>
        <w:gridCol w:w="814"/>
        <w:gridCol w:w="820"/>
        <w:gridCol w:w="2200"/>
        <w:gridCol w:w="760"/>
        <w:gridCol w:w="491"/>
        <w:gridCol w:w="1852"/>
      </w:tblGrid>
      <w:tr w14:paraId="41C47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60BF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DAEC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趣玩数学，启智生活</w:t>
            </w:r>
          </w:p>
        </w:tc>
      </w:tr>
      <w:tr w14:paraId="0644D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7699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项目主题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B510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基于小学数学教材的游戏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拓展项目</w:t>
            </w:r>
          </w:p>
        </w:tc>
      </w:tr>
      <w:tr w14:paraId="4873B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D285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2027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侯勉志</w:t>
            </w: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896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2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B2B8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794E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343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8EF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一至六年级</w:t>
            </w:r>
          </w:p>
        </w:tc>
      </w:tr>
      <w:tr w14:paraId="7ECF8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08D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项目简介</w:t>
            </w:r>
          </w:p>
          <w:p w14:paraId="5D6EC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（围绕团队研究主题，从成员、理念、路径等方面写100字左右简介）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034B8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“趣玩数学 启智生活”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游戏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拓展项目团队，汇聚了教育理念先进、教学经验丰富的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小学数学教师。我们秉持“寓教于乐，学以致用”理念，坚信数学不只是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枯燥的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课本知识，而应是充满趣味与探索的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思维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游戏。</w:t>
            </w:r>
          </w:p>
          <w:p w14:paraId="6268D7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以小学数学教材为基石，通过深度剖析教材内容，结合学生认知特点，将抽象的数学概念转化为生动有趣的游戏。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一方面，通过课堂互动游戏，激发学生的学习兴趣；另一方面，设计生活实践任务，让学生在购物、测量等日常场景中运用数学知识。通过这样的理念，让学生在趣味中玩转数学，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用数学思维解决生活难题，实现从知识到能力的跨越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用智慧开启美好生活。</w:t>
            </w:r>
          </w:p>
        </w:tc>
      </w:tr>
      <w:tr w14:paraId="55DE1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8216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BCD7FBB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E21158F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A852C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研究基础</w:t>
            </w:r>
          </w:p>
          <w:p w14:paraId="085A16EB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过往教学中获得的相关主要荣誉或奖项、参与过的教学改革项目及成果、发表过的教学相关论文或著作等。）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7CED36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负责事项</w:t>
            </w:r>
          </w:p>
        </w:tc>
      </w:tr>
      <w:tr w14:paraId="5FA36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20C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FE98C0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870F5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侯勉志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908A2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优秀课例研究成果《培养量感的小学数学主题活动实践研究》——以探究《身体上的尺子》为例》在2023.8济源市基础教育教学研究室评审中，被评为优秀课例研究成果一等奖。</w:t>
            </w:r>
          </w:p>
          <w:p w14:paraId="3CAFC3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论文《新课标理念下的小学数学活动课程的策略研究》在济源市2023年度教育科研论文评选活动中荣获一等奖。</w:t>
            </w:r>
          </w:p>
          <w:p w14:paraId="6B97B6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3.论文《小学数学活动课程的探索与实践研究》2025.2在《中学生学习报·教研周刊》第3429期发表。</w:t>
            </w:r>
          </w:p>
          <w:p w14:paraId="05CC0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4.主持课题《基于四大领域的小学数学活动课程的实践研究》正在研究中，将于2025.4结题。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4688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1.统筹规划，协调成员工作，把控课程整体方向与进度。</w:t>
            </w:r>
          </w:p>
          <w:p w14:paraId="32A906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2.一年级游戏拓展</w:t>
            </w:r>
          </w:p>
        </w:tc>
      </w:tr>
      <w:tr w14:paraId="171A5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B956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CE655F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BB3DB8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李盼盼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00418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1.优秀课例研究成果《借助几何直观，促进有效建模》在2022.8济源市基础教育教学研究室评审中，被评为优秀课例研究成果一等奖。</w:t>
            </w:r>
          </w:p>
          <w:p w14:paraId="40F55C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2.论文《浅谈培训低年级学生运算能力的教学策略研究》在济源市2024年度中小学幼儿园教师教育工作征文活动中荣获二等奖。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B6DEB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1.深入分析教材，提取适合游戏化的知识点，与游戏设计师沟通融合。</w:t>
            </w:r>
          </w:p>
          <w:p w14:paraId="0CA8F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2.二年级游戏拓展</w:t>
            </w:r>
          </w:p>
        </w:tc>
      </w:tr>
      <w:tr w14:paraId="1EA89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FB01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919D02E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0DBAD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王静静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744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2021.08   参与的课例《在操作中体验知识的生成》，在济源市基础教育教学研究室获优秀课例研究成果二等奖</w:t>
            </w:r>
          </w:p>
          <w:p w14:paraId="0E38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2022.08  主持的课例《借助几何直观  促进有效建模》在济源市基础教育教学研究室获优秀课例研究成果一等奖。</w:t>
            </w:r>
          </w:p>
          <w:p w14:paraId="7C633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2023.05参与的作业设计《人教版小学教材六年级上册第五单元（圆——成长小档案）作业设计》在教育体育局作业设计优秀案例评选中获得一等奖。</w:t>
            </w:r>
          </w:p>
          <w:p w14:paraId="6862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2023.08  主持的课例《在动手操作中促进学生深度学习》在济源市基础教育教学研究室获得课例研究成果二等奖。</w:t>
            </w:r>
          </w:p>
          <w:p w14:paraId="3722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2024.9  参与的作业设计案例《数与运算整体性单元教学作业设计案例—人教版二上《表内乘法》获得特等奖。</w:t>
            </w:r>
          </w:p>
          <w:p w14:paraId="4546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2024.09 讲授的《小数的初步认识》获得教育体育局信息技术与课程融合优质课三等奖。</w:t>
            </w:r>
          </w:p>
          <w:p w14:paraId="00D2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2024.12 论文《小学低年级画数学、话数学活动中思维“数学化”的路径探索》在《基础教育参考杂志》2024年35期发表，获得国家级一等奖。</w:t>
            </w:r>
          </w:p>
          <w:p w14:paraId="6DD8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2023.09参与的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课题《在画数学、话数学中促进低年级学生思维“数学化”的实践研究》研究中。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C0223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结合教材知识和学生特点，创意设计游戏玩法与规则。</w:t>
            </w:r>
          </w:p>
          <w:p w14:paraId="40F1A0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2.三年级游戏拓展</w:t>
            </w:r>
          </w:p>
        </w:tc>
      </w:tr>
      <w:tr w14:paraId="6FA59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AB9D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280DAC0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B4BCA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谢利军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2E13B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B5E806">
            <w:pPr>
              <w:numPr>
                <w:ilvl w:val="0"/>
                <w:numId w:val="2"/>
              </w:numPr>
              <w:jc w:val="left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</w:rPr>
              <w:t>在班级开展游戏试点教学，观察记录学生表现，收集数据反馈。</w:t>
            </w:r>
          </w:p>
          <w:p w14:paraId="404C90DC">
            <w:pPr>
              <w:numPr>
                <w:ilvl w:val="0"/>
                <w:numId w:val="2"/>
              </w:numPr>
              <w:jc w:val="left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四年级游戏拓展</w:t>
            </w:r>
          </w:p>
        </w:tc>
      </w:tr>
      <w:tr w14:paraId="6423E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1BCE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0F21045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4D901DA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董青青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5295B1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DBAA6FA">
            <w:pPr>
              <w:numPr>
                <w:ilvl w:val="0"/>
                <w:numId w:val="3"/>
              </w:numPr>
              <w:jc w:val="left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</w:rPr>
              <w:t>负责全校游戏课程推广活动的策划与组织实施。</w:t>
            </w:r>
          </w:p>
          <w:p w14:paraId="3D7F9BE0">
            <w:pPr>
              <w:numPr>
                <w:ilvl w:val="0"/>
                <w:numId w:val="3"/>
              </w:numPr>
              <w:jc w:val="left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五年级游戏拓展</w:t>
            </w:r>
          </w:p>
        </w:tc>
      </w:tr>
      <w:tr w14:paraId="3EFE6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15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971167A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C2A321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李小艳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840C58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8A180B3">
            <w:pPr>
              <w:numPr>
                <w:ilvl w:val="0"/>
                <w:numId w:val="4"/>
              </w:numPr>
              <w:jc w:val="left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</w:rPr>
              <w:t>收集整理文献资料、教学数据、反馈意见等，协助成果撰写。</w:t>
            </w:r>
          </w:p>
          <w:p w14:paraId="39A715CA">
            <w:pPr>
              <w:numPr>
                <w:ilvl w:val="0"/>
                <w:numId w:val="4"/>
              </w:numPr>
              <w:jc w:val="left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六年级游戏拓展</w:t>
            </w:r>
          </w:p>
        </w:tc>
      </w:tr>
      <w:tr w14:paraId="7B963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C25B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项目规划</w:t>
            </w:r>
          </w:p>
          <w:p w14:paraId="14ADD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涵盖研究目标、研究方法、具体实施步骤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、阶段成果</w:t>
            </w:r>
            <w:r>
              <w:rPr>
                <w:rFonts w:hint="default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以及明确时间节点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D333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项目研究背景</w:t>
            </w:r>
          </w:p>
          <w:p w14:paraId="023E9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小学数学教材是教学的核心资源，但传统教学方式难以充分激发学生兴趣。将教材知识与游戏结合，开发生活化游戏课程，既能帮助学生巩固知识，又能让他们体会数学在生活中的应用，提升学习积极性与实践能力。</w:t>
            </w:r>
          </w:p>
          <w:p w14:paraId="65DC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“双减”政策推行后，更注重学生的全面发展和自主学习能力培养。在此背景下，开展“趣玩数学，智启生活——生活化游戏项目化”研究，旨在通过生活化游戏设计，让学生在课余主动巩固知识，提升数学兴趣，实现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教材与生活实践的有效融合，提升学生数学素养和综合能力 。</w:t>
            </w:r>
          </w:p>
          <w:p w14:paraId="1642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目标</w:t>
            </w:r>
          </w:p>
          <w:p w14:paraId="3DE2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紧扣教材内容，开发一系列趣味性强、易操作的数学游戏，助力学生理解和掌握数学知识。</w:t>
            </w:r>
          </w:p>
          <w:p w14:paraId="1CE6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通过游戏活动，增强学生数学应用意识，提升解决生活中数学问题的能力。</w:t>
            </w:r>
          </w:p>
          <w:p w14:paraId="2F70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激发学生对数学的兴趣，培养合作、创新和逻辑思维能力。 </w:t>
            </w:r>
          </w:p>
          <w:p w14:paraId="430E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</w:t>
            </w:r>
          </w:p>
          <w:p w14:paraId="3BE3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数与运算游戏：基于1 - 6年级教材中数的认识、加减法、乘除法等内容设计。如低年级的“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趣味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24点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游戏”，学生抽取数字卡片，快速凑出指定数字；高年级的“四则运算大挑战”，利用扑克牌，通过四则运算使结果等于给定数值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 w14:paraId="126E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图形与几何游戏：依据图形的认识、周长、面积等知识。像“图形拼图大赛”，用七巧板或几何图形卡片拼出指定图案；“校园面积测量游戏”，让学生分组测量校园区域面积并计算。</w:t>
            </w:r>
          </w:p>
          <w:p w14:paraId="1B37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综合实践游戏：结合教材综合实践单元，设计“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欢乐购物街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”游戏，学生模拟购物场景，计算价格、找零等；“时间管理挑战”，根据日常作息安排设计时间表，计算活动时长。</w:t>
            </w:r>
          </w:p>
          <w:p w14:paraId="240A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、研究方法</w:t>
            </w:r>
          </w:p>
          <w:p w14:paraId="5CC6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文献研究法：全面搜集国内外关于小学数学教学、生活化教育、游戏化学习的文献资料，了解前沿理论与实践成果，分析现有研究的不足，为项目找准方向，确保研究具有创新性与可行性。</w:t>
            </w:r>
          </w:p>
          <w:p w14:paraId="1E934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行动研究法：教师团队依据小学数学教材知识点设计生活化游戏，如模拟超市购物学运算、绘制家庭地图识方位等，在教学实践中不断实施、观察、反思与改进，优化游戏内容与流程。</w:t>
            </w:r>
          </w:p>
          <w:p w14:paraId="582B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案例分析法：选取不同年级、学习水平的学生作为案例，跟踪记录他们参与游戏前后的学习态度、知识掌握情况变化，深入剖析游戏对学生数学学习的影响，提炼成功经验与典型问题，为项目推广提供参考 。</w:t>
            </w:r>
          </w:p>
          <w:p w14:paraId="2EF8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、具体步骤</w:t>
            </w:r>
          </w:p>
          <w:p w14:paraId="17DA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第一阶段：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筹备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策划（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）</w:t>
            </w:r>
          </w:p>
          <w:p w14:paraId="4835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组建专业团队：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每个年级一位有经验的数学教师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，成立项目组，明确各成员职责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</w:t>
            </w:r>
          </w:p>
          <w:p w14:paraId="7B97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开展现状调研：设计问卷，面向学生、家长、教师发放，了解学生数学学习兴趣、困难，家长期望及教师教学痛点，为项目提供现实依据。</w:t>
            </w:r>
          </w:p>
          <w:p w14:paraId="1BB8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梳理知识体系：全面梳理小学数学教材，按数与代数、图形与几何、统计与概率等板块，细化知识点，明确每个年级教学重点。</w:t>
            </w:r>
          </w:p>
          <w:p w14:paraId="569E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制定项目方案：依据调研结果和知识梳理，确定游戏主题、形式、目标，规划实施步骤、时间节点、资源需求，形成详细方案。</w:t>
            </w:r>
          </w:p>
          <w:p w14:paraId="4A7A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第二阶段：游戏设计与开发（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）</w:t>
            </w:r>
          </w:p>
          <w:p w14:paraId="0251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确定游戏主题：结合生活场景与知识点，设计购物、旅行、建筑等主题游戏，如“超市大赢家”学四则运算，“城市规划师”认识图形面积。</w:t>
            </w:r>
          </w:p>
          <w:p w14:paraId="2607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设计游戏规则：根据学生认知水平和知识点难度，制定规则，确保趣味性、挑战性与教育性，设定限时购物计算总价规则。</w:t>
            </w:r>
          </w:p>
          <w:p w14:paraId="7D57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制作游戏道具：绘制游戏地图、卡片，开发线上游戏小程序，准备模拟货币、积木等道具，满足不同游戏需求。</w:t>
            </w:r>
          </w:p>
          <w:p w14:paraId="70D3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内部测试优化：组织小范围测试，收集反馈，调整规则、画面、难度，确保游戏质量。</w:t>
            </w:r>
          </w:p>
          <w:p w14:paraId="4159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第三阶段：项目实施（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）</w:t>
            </w:r>
          </w:p>
          <w:p w14:paraId="1AC6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试点班级推行：选取不同年级班级开展游戏教学，教师引导学生参与，观察表现，记录参与度、知识掌握情况。</w:t>
            </w:r>
          </w:p>
          <w:p w14:paraId="35C7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定期研讨改进：每周组织项目组会议，分析实践问题，调整游戏与教学策略，如增减游戏环节、优化讲解方式。</w:t>
            </w:r>
          </w:p>
          <w:p w14:paraId="756E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扩大实践范围：总结试点经验，在全校推广，组织数学游戏节、竞赛等活动，激发学生积极性。</w:t>
            </w:r>
          </w:p>
          <w:p w14:paraId="67BE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收集多元反馈：通过问卷、访谈收集学生、家长、教师意见，了解游戏效果与改进方向。</w:t>
            </w:r>
          </w:p>
          <w:p w14:paraId="653F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第四阶段：总结评估（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） </w:t>
            </w:r>
          </w:p>
          <w:p w14:paraId="265F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成果整理推广：整理游戏资源、教学案例、研究报告，形成成果集，举办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展示活动、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分享会、公开课，推广经验。</w:t>
            </w:r>
          </w:p>
          <w:p w14:paraId="3820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反思项目过程：组织项目组反思，总结经验教训，提出改进建议，为后续研究提供参考。</w:t>
            </w:r>
          </w:p>
          <w:p w14:paraId="155B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、预期成果</w:t>
            </w:r>
          </w:p>
          <w:p w14:paraId="781F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教学资源成果</w:t>
            </w:r>
          </w:p>
          <w:p w14:paraId="77EB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趣味游戏资源库：涵盖数与代数、图形与几何、统计与概率等小学数学知识板块的一系列生活化游戏设计方案，包括游戏规则、道具制作指南、线上游戏程序等，为教师提供丰富教学素材。例如针对“认识人民币”设计“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欢乐购物街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”游戏方案，明确角色分工、商品价格设定及交易流程 。</w:t>
            </w:r>
          </w:p>
          <w:p w14:paraId="3ABD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教学案例集：结合各年级数学教学内容，整理出不同类型游戏在课堂教学、课后作业、课外活动中的应用案例，附带教学反思与学生反馈，为教师教学提供实践参考。</w:t>
            </w:r>
          </w:p>
          <w:p w14:paraId="694E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学生能力成果</w:t>
            </w:r>
          </w:p>
          <w:p w14:paraId="206C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数学学习兴趣提升：学生主动参与数学学习活动的频率增加，问卷调查显示对数学学习的喜爱程度显著提高，在课余时间自发进行数学游戏。</w:t>
            </w:r>
          </w:p>
          <w:p w14:paraId="0E97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知识掌握与应用能力增强：学生在数学考试中涉及生活应用的题目得分率提高，能够运用所学数学知识解决生活实际问题，如计算家庭水电费、规划旅行预算等。</w:t>
            </w:r>
          </w:p>
          <w:p w14:paraId="6E66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教师发展成果</w:t>
            </w:r>
          </w:p>
          <w:p w14:paraId="115F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教学能力提升：教师设计和实施数学游戏化教学的能力显著提升，能够熟练将教材知识转化为趣味游戏活动，丰富教学手段。</w:t>
            </w:r>
          </w:p>
          <w:p w14:paraId="26CF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教研成果产出：教师撰写与游戏化教学相关的教学论文、教学反思，在教育研讨活动中分享经验，提升学校数学教学团队整体教研水平。</w:t>
            </w:r>
          </w:p>
          <w:p w14:paraId="1E6F4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教育模式成果</w:t>
            </w:r>
          </w:p>
          <w:p w14:paraId="1FB4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形成一套可推广的小学数学生活化游戏项目化教学模式，明确项目实施流程、教学组织形式、评价方式等，为其他学校开展类似教学改革提供范例。</w:t>
            </w:r>
          </w:p>
          <w:p w14:paraId="0A2AA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0" w:lef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七、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完成时间节点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3724"/>
            </w:tblGrid>
            <w:tr w14:paraId="3A1EF9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 w14:paraId="333732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阶段</w:t>
                  </w:r>
                </w:p>
              </w:tc>
              <w:tc>
                <w:tcPr>
                  <w:tcW w:w="2130" w:type="dxa"/>
                </w:tcPr>
                <w:p w14:paraId="322C71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时间节点</w:t>
                  </w:r>
                </w:p>
              </w:tc>
              <w:tc>
                <w:tcPr>
                  <w:tcW w:w="3724" w:type="dxa"/>
                </w:tcPr>
                <w:p w14:paraId="6821D3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任务分解</w:t>
                  </w:r>
                </w:p>
              </w:tc>
            </w:tr>
            <w:tr w14:paraId="25165D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 w14:paraId="168AF0D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教材梳理</w:t>
                  </w:r>
                </w:p>
              </w:tc>
              <w:tc>
                <w:tcPr>
                  <w:tcW w:w="2130" w:type="dxa"/>
                </w:tcPr>
                <w:p w14:paraId="654206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第1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-4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周</w:t>
                  </w:r>
                </w:p>
              </w:tc>
              <w:tc>
                <w:tcPr>
                  <w:tcW w:w="3724" w:type="dxa"/>
                </w:tcPr>
                <w:p w14:paraId="3ACB3D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提取各年级核心知识点</w:t>
                  </w:r>
                </w:p>
              </w:tc>
            </w:tr>
            <w:tr w14:paraId="48E807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 w14:paraId="1F762D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游戏设计</w:t>
                  </w:r>
                </w:p>
              </w:tc>
              <w:tc>
                <w:tcPr>
                  <w:tcW w:w="2130" w:type="dxa"/>
                </w:tcPr>
                <w:p w14:paraId="683C33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-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8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周</w:t>
                  </w:r>
                </w:p>
              </w:tc>
              <w:tc>
                <w:tcPr>
                  <w:tcW w:w="3724" w:type="dxa"/>
                </w:tcPr>
                <w:p w14:paraId="0C1F90D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开发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eastAsia="zh-CN"/>
                    </w:rPr>
                    <w:t>各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 xml:space="preserve">年级游戏及道具 </w:t>
                  </w:r>
                </w:p>
              </w:tc>
            </w:tr>
            <w:tr w14:paraId="236DFB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2130" w:type="dxa"/>
                </w:tcPr>
                <w:p w14:paraId="69A0BD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试点实施</w:t>
                  </w:r>
                </w:p>
              </w:tc>
              <w:tc>
                <w:tcPr>
                  <w:tcW w:w="2130" w:type="dxa"/>
                </w:tcPr>
                <w:p w14:paraId="7821837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9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-1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周</w:t>
                  </w:r>
                </w:p>
              </w:tc>
              <w:tc>
                <w:tcPr>
                  <w:tcW w:w="3724" w:type="dxa"/>
                </w:tcPr>
                <w:p w14:paraId="2A8B8B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组织课堂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eastAsia="zh-CN"/>
                    </w:rPr>
                    <w:t>游戏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 xml:space="preserve">并记录   </w:t>
                  </w:r>
                </w:p>
              </w:tc>
            </w:tr>
            <w:tr w14:paraId="2595AA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130" w:type="dxa"/>
                </w:tcPr>
                <w:p w14:paraId="7EA730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数据分析</w:t>
                  </w:r>
                </w:p>
              </w:tc>
              <w:tc>
                <w:tcPr>
                  <w:tcW w:w="2130" w:type="dxa"/>
                </w:tcPr>
                <w:p w14:paraId="0C7EFD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13-16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周</w:t>
                  </w:r>
                </w:p>
              </w:tc>
              <w:tc>
                <w:tcPr>
                  <w:tcW w:w="3724" w:type="dxa"/>
                </w:tcPr>
                <w:p w14:paraId="287F29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 xml:space="preserve">整理反馈数据及可视化     </w:t>
                  </w:r>
                </w:p>
              </w:tc>
            </w:tr>
            <w:tr w14:paraId="746978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2130" w:type="dxa"/>
                </w:tcPr>
                <w:p w14:paraId="2EFB5D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宣传推广</w:t>
                  </w:r>
                </w:p>
              </w:tc>
              <w:tc>
                <w:tcPr>
                  <w:tcW w:w="2130" w:type="dxa"/>
                </w:tcPr>
                <w:p w14:paraId="519143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560" w:firstLineChars="20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val="en-US" w:eastAsia="zh-CN"/>
                    </w:rPr>
                    <w:t>17-20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</w:rPr>
                    <w:t>周</w:t>
                  </w:r>
                </w:p>
              </w:tc>
              <w:tc>
                <w:tcPr>
                  <w:tcW w:w="3724" w:type="dxa"/>
                </w:tcPr>
                <w:p w14:paraId="72BE98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6"/>
                      <w:lang w:eastAsia="zh-CN"/>
                    </w:rPr>
                    <w:t>展示活动、分享、整理资料</w:t>
                  </w:r>
                </w:p>
              </w:tc>
            </w:tr>
          </w:tbl>
          <w:p w14:paraId="2BCAC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、成员分工</w:t>
            </w:r>
          </w:p>
          <w:p w14:paraId="6B0B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组长：统筹规划，协调成员工作，把控课程整体方向与进度。</w:t>
            </w:r>
          </w:p>
          <w:p w14:paraId="6268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教材分析员：深入分析教材，提取适合游戏化的知识点，与游戏设计师沟通融合。</w:t>
            </w:r>
          </w:p>
          <w:p w14:paraId="18FC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游戏设计师：结合教材知识和学生特点，创意设计游戏玩法与规则。</w:t>
            </w:r>
          </w:p>
          <w:p w14:paraId="3ACA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试点教师：在班级开展游戏试点教学，观察记录学生表现，收集数据反馈。</w:t>
            </w:r>
          </w:p>
          <w:p w14:paraId="07C0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活动组织者：负责全校游戏课程推广活动的策划与组织实施。</w:t>
            </w:r>
          </w:p>
          <w:p w14:paraId="6A2D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资料整理员：收集整理文献资料、教学数据、反馈意见等，协助成果撰写。</w:t>
            </w:r>
          </w:p>
          <w:p w14:paraId="715E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FD0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C51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067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49A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 w14:paraId="6987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</w:tbl>
    <w:p w14:paraId="538C1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b/>
          <w:bCs/>
        </w:rPr>
      </w:pPr>
    </w:p>
    <w:p w14:paraId="3E5A4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b/>
          <w:bCs/>
        </w:rPr>
      </w:pPr>
    </w:p>
    <w:p w14:paraId="12E26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 xml:space="preserve"> </w:t>
      </w:r>
    </w:p>
    <w:p w14:paraId="3B7D6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 xml:space="preserve"> </w:t>
      </w:r>
    </w:p>
    <w:p w14:paraId="48B24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 xml:space="preserve"> </w:t>
      </w:r>
    </w:p>
    <w:p w14:paraId="7B1F3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宋体"/>
          <w:b/>
          <w:bCs/>
          <w:sz w:val="24"/>
          <w:szCs w:val="24"/>
        </w:rPr>
      </w:pPr>
    </w:p>
    <w:sectPr>
      <w:pgSz w:w="11906" w:h="16838"/>
      <w:pgMar w:top="1327" w:right="1134" w:bottom="132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69EF1"/>
    <w:multiLevelType w:val="singleLevel"/>
    <w:tmpl w:val="81969E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00F0CC"/>
    <w:multiLevelType w:val="singleLevel"/>
    <w:tmpl w:val="9900F0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74EC9C"/>
    <w:multiLevelType w:val="singleLevel"/>
    <w:tmpl w:val="2974E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CD4863C"/>
    <w:multiLevelType w:val="singleLevel"/>
    <w:tmpl w:val="2CD48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C949773"/>
    <w:multiLevelType w:val="singleLevel"/>
    <w:tmpl w:val="7C9497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6E35"/>
    <w:rsid w:val="02524178"/>
    <w:rsid w:val="028A2538"/>
    <w:rsid w:val="076D5F5D"/>
    <w:rsid w:val="0D7359C2"/>
    <w:rsid w:val="14C021B2"/>
    <w:rsid w:val="169F551D"/>
    <w:rsid w:val="19187E6D"/>
    <w:rsid w:val="1B1D6504"/>
    <w:rsid w:val="248144B4"/>
    <w:rsid w:val="32C30B4D"/>
    <w:rsid w:val="34313801"/>
    <w:rsid w:val="35142900"/>
    <w:rsid w:val="390A323D"/>
    <w:rsid w:val="41272213"/>
    <w:rsid w:val="625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3846</Words>
  <Characters>3971</Characters>
  <Lines>0</Lines>
  <Paragraphs>0</Paragraphs>
  <TotalTime>55</TotalTime>
  <ScaleCrop>false</ScaleCrop>
  <LinksUpToDate>false</LinksUpToDate>
  <CharactersWithSpaces>4011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2025-02-08T08:15:00Z</dcterms:created>
  <dc:creator>.</dc:creator>
  <cp:lastModifiedBy>快乐每一天</cp:lastModifiedBy>
  <cp:lastPrinted>2025-02-25T03:13:00Z</cp:lastPrinted>
  <dcterms:modified xsi:type="dcterms:W3CDTF">2025-03-20T00:28:38Z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D595C0DC014F48E1810DE9A2DECE4EF3_13</vt:lpwstr>
  </property>
  <property fmtid="{D5CDD505-2E9C-101B-9397-08002B2CF9AE}" pid="4" name="KSOTemplateDocerSaveRecord">
    <vt:lpwstr>eyJoZGlkIjoiZDliNTRmY2E2ODUzNTJjODk5NDhmYWNiNjM2MDI2NmYiLCJ1c2VySWQiOiIyNTU2NzAwNDcifQ==</vt:lpwstr>
  </property>
</Properties>
</file>